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media/image2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6"/>
        </w:rPr>
      </w:pPr>
      <w:r>
        <w:rPr>
          <w:sz w:val="6"/>
        </w:rPr>
      </w:r>
    </w:p>
    <w:tbl>
      <w:tblPr>
        <w:tblpPr w:bottomFromText="0" w:horzAnchor="margin" w:leftFromText="180" w:rightFromText="180" w:tblpX="0" w:tblpY="961" w:topFromText="0" w:vertAnchor="page"/>
        <w:tblW w:w="100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07"/>
        <w:gridCol w:w="4429"/>
        <w:gridCol w:w="391"/>
        <w:gridCol w:w="601"/>
        <w:gridCol w:w="4218"/>
        <w:gridCol w:w="318"/>
      </w:tblGrid>
      <w:tr>
        <w:trPr/>
        <w:tc>
          <w:tcPr>
            <w:tcW w:w="45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exact" w:line="300"/>
              <w:ind w:right="35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  <w:p>
            <w:pPr>
              <w:pStyle w:val="Normal"/>
              <w:widowControl w:val="false"/>
              <w:spacing w:lineRule="exact" w:line="300"/>
              <w:ind w:right="35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ДЕЛАМ МОЛОДЕЖИ</w:t>
            </w:r>
          </w:p>
          <w:p>
            <w:pPr>
              <w:pStyle w:val="Normal"/>
              <w:widowControl w:val="false"/>
              <w:spacing w:lineRule="exact" w:line="300"/>
              <w:ind w:right="351" w:hang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99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17539" t="20762" r="11669" b="10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exact" w:line="300"/>
              <w:ind w:left="317" w:right="-17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ТАТАРСТАН РЕСПУБЛИКАСЫ</w:t>
            </w:r>
          </w:p>
          <w:p>
            <w:pPr>
              <w:pStyle w:val="Normal"/>
              <w:widowControl w:val="false"/>
              <w:spacing w:lineRule="exact" w:line="300"/>
              <w:ind w:left="317" w:right="-17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ЯШЬЛ</w:t>
            </w:r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Р ЭШЛ</w:t>
            </w:r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РЕ</w:t>
            </w:r>
          </w:p>
          <w:p>
            <w:pPr>
              <w:pStyle w:val="Normal"/>
              <w:widowControl w:val="false"/>
              <w:spacing w:lineRule="exact" w:line="300"/>
              <w:ind w:left="317" w:right="-174" w:hanging="0"/>
              <w:jc w:val="center"/>
              <w:rPr>
                <w:b/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МИНИСТРЛЫГЫ</w:t>
            </w:r>
          </w:p>
        </w:tc>
      </w:tr>
      <w:tr>
        <w:trPr/>
        <w:tc>
          <w:tcPr>
            <w:tcW w:w="4536" w:type="dxa"/>
            <w:gridSpan w:val="2"/>
            <w:tcBorders/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8"/>
                <w:szCs w:val="10"/>
              </w:rPr>
            </w:pPr>
            <w:r>
              <w:rPr>
                <w:b/>
                <w:sz w:val="8"/>
                <w:szCs w:val="10"/>
              </w:rPr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Normal"/>
              <w:widowControl w:val="false"/>
              <w:ind w:right="-108" w:hanging="0"/>
              <w:jc w:val="center"/>
              <w:rPr>
                <w:sz w:val="8"/>
                <w:szCs w:val="10"/>
              </w:rPr>
            </w:pPr>
            <w:r>
              <w:rPr>
                <w:sz w:val="8"/>
                <w:szCs w:val="10"/>
              </w:rPr>
            </w:r>
          </w:p>
        </w:tc>
        <w:tc>
          <w:tcPr>
            <w:tcW w:w="4536" w:type="dxa"/>
            <w:gridSpan w:val="2"/>
            <w:tcBorders/>
          </w:tcPr>
          <w:p>
            <w:pPr>
              <w:pStyle w:val="Normal"/>
              <w:widowControl w:val="false"/>
              <w:ind w:left="-70" w:right="-32" w:hanging="0"/>
              <w:jc w:val="center"/>
              <w:rPr>
                <w:b/>
                <w:sz w:val="8"/>
                <w:szCs w:val="10"/>
              </w:rPr>
            </w:pPr>
            <w:r>
              <w:rPr>
                <w:b/>
                <w:sz w:val="8"/>
                <w:szCs w:val="10"/>
              </w:rPr>
            </w:r>
          </w:p>
        </w:tc>
      </w:tr>
      <w:tr>
        <w:trPr/>
        <w:tc>
          <w:tcPr>
            <w:tcW w:w="45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exact" w:line="220"/>
              <w:ind w:left="-100" w:right="492" w:hanging="0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ул.Сафьян, д.5,</w:t>
            </w:r>
          </w:p>
          <w:p>
            <w:pPr>
              <w:pStyle w:val="Normal"/>
              <w:widowControl w:val="false"/>
              <w:spacing w:lineRule="exact" w:line="220"/>
              <w:ind w:left="-100" w:right="492" w:hanging="0"/>
              <w:jc w:val="center"/>
              <w:rPr/>
            </w:pPr>
            <w:r>
              <w:rPr>
                <w:spacing w:val="-6"/>
                <w:sz w:val="20"/>
                <w:szCs w:val="20"/>
                <w:lang w:val="tt-RU"/>
              </w:rPr>
              <w:t>г</w:t>
            </w:r>
            <w:r>
              <w:rPr>
                <w:spacing w:val="-6"/>
                <w:sz w:val="20"/>
                <w:szCs w:val="20"/>
              </w:rPr>
              <w:t xml:space="preserve">. </w:t>
            </w:r>
            <w:r>
              <w:rPr>
                <w:spacing w:val="-6"/>
                <w:sz w:val="20"/>
                <w:szCs w:val="20"/>
                <w:lang w:val="tt-RU"/>
              </w:rPr>
              <w:t>Казан</w:t>
            </w:r>
            <w:r>
              <w:rPr>
                <w:spacing w:val="-6"/>
                <w:sz w:val="20"/>
                <w:szCs w:val="20"/>
              </w:rPr>
              <w:t>ь, 420021</w:t>
            </w:r>
          </w:p>
        </w:tc>
        <w:tc>
          <w:tcPr>
            <w:tcW w:w="99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exact" w:line="220"/>
              <w:ind w:left="-108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5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exact" w:line="220"/>
              <w:ind w:left="317" w:right="-32" w:hanging="0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 урамы</w:t>
            </w:r>
            <w:r>
              <w:rPr>
                <w:spacing w:val="-6"/>
                <w:sz w:val="20"/>
                <w:szCs w:val="20"/>
              </w:rPr>
              <w:t>, 5 нче йорт,</w:t>
            </w:r>
          </w:p>
          <w:p>
            <w:pPr>
              <w:pStyle w:val="Normal"/>
              <w:widowControl w:val="false"/>
              <w:spacing w:lineRule="exact" w:line="220"/>
              <w:ind w:left="317" w:right="-32" w:hanging="0"/>
              <w:jc w:val="center"/>
              <w:rPr>
                <w:b/>
                <w:spacing w:val="-6"/>
                <w:sz w:val="28"/>
                <w:szCs w:val="28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>
              <w:rPr>
                <w:spacing w:val="-6"/>
                <w:sz w:val="20"/>
                <w:szCs w:val="20"/>
              </w:rPr>
              <w:t>, 420021</w:t>
            </w:r>
          </w:p>
        </w:tc>
      </w:tr>
      <w:tr>
        <w:trPr>
          <w:trHeight w:val="431" w:hRule="atLeast"/>
        </w:trPr>
        <w:tc>
          <w:tcPr>
            <w:tcW w:w="4927" w:type="dxa"/>
            <w:gridSpan w:val="3"/>
            <w:tcBorders/>
          </w:tcPr>
          <w:p>
            <w:pPr>
              <w:pStyle w:val="Normal"/>
              <w:widowControl w:val="false"/>
              <w:spacing w:lineRule="exact" w:line="220"/>
              <w:ind w:left="-103" w:right="187" w:hanging="0"/>
              <w:jc w:val="center"/>
              <w:rPr>
                <w:spacing w:val="-6"/>
                <w:sz w:val="16"/>
                <w:szCs w:val="20"/>
              </w:rPr>
            </w:pPr>
            <w:r>
              <w:rPr>
                <w:spacing w:val="-6"/>
                <w:sz w:val="16"/>
                <w:szCs w:val="20"/>
              </w:rPr>
            </w:r>
          </w:p>
        </w:tc>
        <w:tc>
          <w:tcPr>
            <w:tcW w:w="5137" w:type="dxa"/>
            <w:gridSpan w:val="3"/>
            <w:tcBorders/>
          </w:tcPr>
          <w:p>
            <w:pPr>
              <w:pStyle w:val="Normal"/>
              <w:widowControl w:val="false"/>
              <w:spacing w:lineRule="exact" w:line="220"/>
              <w:ind w:left="-141" w:right="-110" w:hanging="0"/>
              <w:jc w:val="center"/>
              <w:rPr>
                <w:spacing w:val="-6"/>
                <w:sz w:val="16"/>
                <w:szCs w:val="20"/>
                <w:lang w:val="tt-RU"/>
              </w:rPr>
            </w:pPr>
            <w:r>
              <w:rPr>
                <w:spacing w:val="-6"/>
                <w:sz w:val="16"/>
                <w:szCs w:val="20"/>
                <w:lang w:val="tt-RU"/>
              </w:rPr>
            </w:r>
          </w:p>
        </w:tc>
      </w:tr>
      <w:tr>
        <w:trPr/>
        <w:tc>
          <w:tcPr>
            <w:tcW w:w="107" w:type="dxa"/>
            <w:tcBorders/>
          </w:tcPr>
          <w:p>
            <w:pPr>
              <w:pStyle w:val="Normal"/>
              <w:widowControl w:val="false"/>
              <w:spacing w:lineRule="exact" w:line="220"/>
              <w:ind w:left="-103" w:right="187" w:hanging="0"/>
              <w:jc w:val="center"/>
              <w:rPr>
                <w:sz w:val="20"/>
                <w:szCs w:val="20"/>
                <w:lang w:val="it-IT"/>
              </w:rPr>
            </w:pPr>
            <w:r>
              <w:rPr/>
            </w:r>
          </w:p>
        </w:tc>
        <w:tc>
          <w:tcPr>
            <w:tcW w:w="9639" w:type="dxa"/>
            <w:gridSpan w:val="4"/>
            <w:tcBorders/>
          </w:tcPr>
          <w:p>
            <w:pPr>
              <w:pStyle w:val="Normal"/>
              <w:widowControl w:val="false"/>
              <w:spacing w:lineRule="exact" w:line="220"/>
              <w:ind w:left="-103" w:right="187" w:hanging="0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</w:rPr>
              <w:t>Тел</w:t>
            </w:r>
            <w:r>
              <w:rPr>
                <w:sz w:val="20"/>
                <w:szCs w:val="20"/>
                <w:lang w:val="it-IT"/>
              </w:rPr>
              <w:t xml:space="preserve">.: (843) 222-91-50, </w:t>
            </w:r>
            <w:r>
              <w:rPr>
                <w:sz w:val="20"/>
                <w:szCs w:val="20"/>
              </w:rPr>
              <w:t>факс</w:t>
            </w:r>
            <w:r>
              <w:rPr>
                <w:sz w:val="20"/>
                <w:szCs w:val="20"/>
                <w:lang w:val="it-IT"/>
              </w:rPr>
              <w:t>: (843) 222-91-51.E-mail: mdmrt@tatar.ru, http://minmol.tatarstan.ru</w:t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7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lang w:val="it-IT"/>
              </w:rPr>
            </w:pPr>
            <w:r>
              <w:rPr>
                <w:sz w:val="16"/>
                <w:lang w:val="it-IT"/>
              </w:rPr>
            </w:r>
          </w:p>
        </w:tc>
        <w:tc>
          <w:tcPr>
            <w:tcW w:w="5421" w:type="dxa"/>
            <w:gridSpan w:val="3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6"/>
                <w:lang w:val="it-IT"/>
              </w:rPr>
            </w:pPr>
            <w:r>
              <w:rPr>
                <w:sz w:val="16"/>
                <w:lang w:val="it-IT"/>
              </w:rPr>
            </w:r>
          </w:p>
        </w:tc>
        <w:tc>
          <w:tcPr>
            <w:tcW w:w="4218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ind w:left="-8" w:right="-110" w:hanging="0"/>
              <w:jc w:val="center"/>
              <w:rPr>
                <w:sz w:val="16"/>
                <w:lang w:val="it-IT"/>
              </w:rPr>
            </w:pPr>
            <w:r>
              <w:rPr>
                <w:sz w:val="16"/>
                <w:lang w:val="it-IT"/>
              </w:rPr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540" w:hRule="atLeast"/>
        </w:trPr>
        <w:tc>
          <w:tcPr>
            <w:tcW w:w="5528" w:type="dxa"/>
            <w:gridSpan w:val="4"/>
            <w:tcBorders/>
          </w:tcPr>
          <w:p>
            <w:pPr>
              <w:pStyle w:val="Normal"/>
              <w:widowControl w:val="false"/>
              <w:spacing w:lineRule="auto" w:line="360"/>
              <w:ind w:left="142" w:hanging="0"/>
              <w:jc w:val="both"/>
              <w:rPr/>
            </w:pPr>
            <w:r>
              <w:rPr/>
              <w:t>______________ № ______________</w:t>
            </w:r>
          </w:p>
          <w:p>
            <w:pPr>
              <w:pStyle w:val="Normal"/>
              <w:widowControl w:val="false"/>
              <w:ind w:left="142" w:hanging="0"/>
              <w:jc w:val="both"/>
              <w:rPr/>
            </w:pPr>
            <w:r>
              <w:rPr/>
              <w:t>На № 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92" w:leader="none"/>
              </w:tabs>
              <w:rPr/>
            </w:pPr>
            <w:r>
              <w:rPr/>
            </w:r>
          </w:p>
        </w:tc>
        <w:tc>
          <w:tcPr>
            <w:tcW w:w="4536" w:type="dxa"/>
            <w:gridSpan w:val="2"/>
            <w:tcBorders/>
          </w:tcPr>
          <w:p>
            <w:pPr>
              <w:pStyle w:val="Normal"/>
              <w:widowControl w:val="fals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Главам</w:t>
            </w:r>
          </w:p>
          <w:p>
            <w:pPr>
              <w:pStyle w:val="Normal"/>
              <w:widowControl w:val="false"/>
              <w:rPr>
                <w:rFonts w:eastAsia="Arial Unicode MS"/>
                <w:b/>
                <w:color w:val="000000"/>
                <w:sz w:val="28"/>
                <w:szCs w:val="28"/>
                <w:u w:val="none" w:color="000000"/>
                <w:shd w:fill="FFFFFF" w:val="clear"/>
              </w:rPr>
            </w:pPr>
            <w:r>
              <w:rPr>
                <w:bCs/>
                <w:sz w:val="28"/>
                <w:szCs w:val="28"/>
              </w:rPr>
              <w:t>муниципальных образований Республики Татарстан</w:t>
            </w:r>
          </w:p>
        </w:tc>
      </w:tr>
    </w:tbl>
    <w:p>
      <w:pPr>
        <w:pStyle w:val="Normal"/>
        <w:spacing w:lineRule="auto" w:line="240"/>
        <w:ind w:left="0" w:right="0" w:hanging="0"/>
        <w:jc w:val="center"/>
        <w:rPr/>
      </w:pPr>
      <w:r>
        <w:rPr>
          <w:b/>
          <w:sz w:val="28"/>
          <w:szCs w:val="28"/>
        </w:rPr>
        <w:t>Уважаемые коллеги!</w:t>
      </w:r>
    </w:p>
    <w:p>
      <w:pPr>
        <w:pStyle w:val="Normal"/>
        <w:spacing w:lineRule="auto" w:line="240"/>
        <w:ind w:left="0" w:righ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 xml:space="preserve">Министерством </w:t>
      </w:r>
      <w:r>
        <w:rPr>
          <w:sz w:val="28"/>
          <w:szCs w:val="28"/>
        </w:rPr>
        <w:t>по делам молодежи Республики Татарстан</w:t>
      </w:r>
      <w:r>
        <w:rPr>
          <w:sz w:val="28"/>
          <w:szCs w:val="28"/>
        </w:rPr>
        <w:t xml:space="preserve"> совместно</w:t>
        <w:br/>
        <w:t>с Региональной общественной организацией «Академия творческой молодежи Республики Татарстан» при координации аппарата антитеррористической комиссии</w:t>
        <w:br/>
        <w:t>в Республике Татарстан 11-12 декабря 2024 года запланировано проведение Форума по цифровой грамотности «Концепция безопасного интернета» (далее – Форум).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 xml:space="preserve">В очном формате Форум пройдет </w:t>
      </w:r>
      <w:r>
        <w:rPr>
          <w:sz w:val="28"/>
          <w:szCs w:val="28"/>
        </w:rPr>
        <w:t xml:space="preserve">в ИТ-парке им. Башира Рамеева (Казань, ул. Спартаковская, д. 2)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рамках работы Республиканского молодежного форума «Наш Татарстан». </w:t>
      </w:r>
      <w:r>
        <w:rPr>
          <w:sz w:val="28"/>
          <w:szCs w:val="28"/>
        </w:rPr>
        <w:t>Также возможно принять онлайн-участие, подключившись</w:t>
        <w:br/>
        <w:t>к</w:t>
      </w:r>
      <w:r>
        <w:rPr>
          <w:sz w:val="28"/>
          <w:szCs w:val="28"/>
        </w:rPr>
        <w:t xml:space="preserve"> прямой трансляци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Форума</w:t>
      </w:r>
      <w:r>
        <w:rPr>
          <w:sz w:val="28"/>
          <w:szCs w:val="28"/>
        </w:rPr>
        <w:t>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 xml:space="preserve">Целевой аудиторией Форума </w:t>
      </w:r>
      <w:r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>специалисты, работающие в сфере молодёжной политики, образования, культуры и других субъектов профилактики,</w:t>
        <w:br/>
      </w:r>
      <w:r>
        <w:rPr>
          <w:sz w:val="28"/>
          <w:szCs w:val="28"/>
        </w:rPr>
        <w:t>а также заинтересованная молодежь.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>Учитывая социальную значимость мероприятия</w:t>
      </w:r>
      <w:r>
        <w:rPr>
          <w:sz w:val="28"/>
          <w:szCs w:val="28"/>
        </w:rPr>
        <w:t xml:space="preserve">, просим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ас оказать содействие и </w:t>
      </w:r>
      <w:r>
        <w:rPr>
          <w:sz w:val="28"/>
          <w:szCs w:val="28"/>
        </w:rPr>
        <w:t>организовать</w:t>
      </w:r>
      <w:r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специалистов субъектов профилактики Вашего муниципального образования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Для привлечения заинтересованной молодежи</w:t>
      </w:r>
      <w:r>
        <w:rPr>
          <w:sz w:val="28"/>
          <w:szCs w:val="28"/>
        </w:rPr>
        <w:t xml:space="preserve">, просим вас разместить информацию о Форуме на официальном сайте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в социальных сетях муниципального образования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общественных организаций (материалы для публикации представлены в приложении).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 xml:space="preserve">Заявки для участия в Форуме принимаются до 10 декабря 2024 года на сайте </w:t>
      </w:r>
      <w:hyperlink r:id="rId3">
        <w:r>
          <w:rPr>
            <w:rStyle w:val="-"/>
            <w:sz w:val="28"/>
            <w:szCs w:val="28"/>
          </w:rPr>
          <w:t>atmrt.ru/forumkbi</w:t>
        </w:r>
      </w:hyperlink>
      <w:r>
        <w:rPr>
          <w:sz w:val="28"/>
          <w:szCs w:val="28"/>
        </w:rPr>
        <w:t>. По итогам развивающей программы участники получат сертификат об участии в программе Форума.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>Контактное лицо – менеджер проекта Ахметова Алия Айдаровна,</w:t>
        <w:br/>
        <w:t xml:space="preserve">тел.: +79600380591, </w:t>
      </w:r>
      <w:hyperlink r:id="rId4">
        <w:r>
          <w:rPr>
            <w:rStyle w:val="-"/>
            <w:sz w:val="28"/>
            <w:szCs w:val="28"/>
          </w:rPr>
          <w:t>atmrt@yandex.ru</w:t>
        </w:r>
      </w:hyperlink>
      <w:r>
        <w:rPr>
          <w:sz w:val="28"/>
          <w:szCs w:val="28"/>
        </w:rPr>
        <w:t>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>Приложение на 1 л. в 1 экз.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/>
        <w:ind w:left="0" w:right="0" w:hanging="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/>
        <w:ind w:left="0" w:right="0" w:hanging="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</w:p>
    <w:p>
      <w:pPr>
        <w:pStyle w:val="Normal"/>
        <w:spacing w:lineRule="auto" w:line="240"/>
        <w:ind w:left="0" w:right="0" w:hanging="0"/>
        <w:rPr/>
      </w:pPr>
      <w:r>
        <w:rPr>
          <w:b/>
          <w:sz w:val="28"/>
          <w:szCs w:val="28"/>
        </w:rPr>
        <w:t>И.о. министра –</w:t>
      </w:r>
    </w:p>
    <w:p>
      <w:pPr>
        <w:pStyle w:val="Normal"/>
        <w:spacing w:lineRule="auto" w:line="240"/>
        <w:ind w:left="0" w:right="0" w:hanging="0"/>
        <w:rPr/>
      </w:pPr>
      <w:r>
        <w:rPr>
          <w:b/>
          <w:sz w:val="28"/>
          <w:szCs w:val="28"/>
        </w:rPr>
        <w:t>первый заместитель министра</w:t>
        <w:tab/>
        <w:tab/>
        <w:tab/>
        <w:tab/>
        <w:t xml:space="preserve">         С.А.Галиева-Мустафина</w:t>
      </w:r>
    </w:p>
    <w:p>
      <w:pPr>
        <w:pStyle w:val="Normal"/>
        <w:ind w:right="-1" w:hanging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right="-1" w:hanging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Н.С.Матвеев</w:t>
      </w:r>
    </w:p>
    <w:p>
      <w:pPr>
        <w:pStyle w:val="Normal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8(843)2229152</w:t>
      </w:r>
      <w:r>
        <w:br w:type="page"/>
      </w:r>
    </w:p>
    <w:p>
      <w:pPr>
        <w:pStyle w:val="Normal"/>
        <w:ind w:right="-1" w:hanging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 для публикации о Форуме по цифровой грамотности</w:t>
      </w:r>
    </w:p>
    <w:p>
      <w:pPr>
        <w:pStyle w:val="Normal"/>
        <w:ind w:right="-1" w:hanging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«Концепция безопасного интернета» – 2024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необходимые материалы для публикации в социальных сетях и СМИ находятся по ссылке: </w:t>
      </w:r>
      <w:hyperlink r:id="rId5">
        <w:r>
          <w:rPr>
            <w:rStyle w:val="-"/>
            <w:sz w:val="28"/>
            <w:szCs w:val="28"/>
          </w:rPr>
          <w:t>https://disk.yandex.ru/d/0l8WOfK0izUPLw</w:t>
        </w:r>
      </w:hyperlink>
      <w:r>
        <w:rPr>
          <w:sz w:val="28"/>
          <w:szCs w:val="28"/>
        </w:rPr>
        <w:t>.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5"/>
        <w:tblW w:w="106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510"/>
        <w:gridCol w:w="7171"/>
      </w:tblGrid>
      <w:tr>
        <w:trPr/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0" w:right="-1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drawing>
                <wp:inline distT="0" distB="0" distL="0" distR="0">
                  <wp:extent cx="1104900" cy="1104900"/>
                  <wp:effectExtent l="0" t="0" r="0" b="0"/>
                  <wp:docPr id="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pacing w:before="0" w:after="0"/>
              <w:ind w:left="0" w:right="-1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2"/>
                <w:szCs w:val="28"/>
                <w:lang w:val="ru-RU" w:eastAsia="ru-RU" w:bidi="ar-SA"/>
              </w:rPr>
              <w:t>Отсканируйте QR-код или перейдите по ссылке выше</w:t>
            </w:r>
          </w:p>
        </w:tc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0" w:right="-1" w:hanging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По данной ссылке находятся:</w:t>
            </w:r>
          </w:p>
          <w:p>
            <w:pPr>
              <w:pStyle w:val="Normal"/>
              <w:widowControl/>
              <w:spacing w:before="0" w:after="0"/>
              <w:ind w:left="0" w:right="-1" w:hanging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1. Информационная справка о Форуме;</w:t>
            </w:r>
          </w:p>
          <w:p>
            <w:pPr>
              <w:pStyle w:val="Normal"/>
              <w:widowControl/>
              <w:spacing w:before="0" w:after="0"/>
              <w:ind w:left="0" w:right="-1" w:hanging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2. Пресс-релиз о Форуме;</w:t>
            </w:r>
          </w:p>
          <w:p>
            <w:pPr>
              <w:pStyle w:val="Normal"/>
              <w:widowControl/>
              <w:spacing w:before="0" w:after="0"/>
              <w:ind w:left="0" w:right="-1" w:hanging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3. Текст для публикации на сайтах и в соц. сетях;</w:t>
            </w:r>
          </w:p>
          <w:p>
            <w:pPr>
              <w:pStyle w:val="Normal"/>
              <w:widowControl/>
              <w:spacing w:before="0" w:after="0"/>
              <w:ind w:left="0" w:right="-1" w:hanging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4. Афиши, адаптированные для публикации на сайтах и в соц. сетях;</w:t>
            </w:r>
          </w:p>
          <w:p>
            <w:pPr>
              <w:pStyle w:val="Normal"/>
              <w:widowControl/>
              <w:spacing w:before="0" w:after="0"/>
              <w:ind w:left="0" w:right="-1" w:hanging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5. Фотографии.</w:t>
            </w:r>
          </w:p>
        </w:tc>
      </w:tr>
    </w:tbl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567" w:gutter="0" w:header="0" w:top="11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5673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link w:val="11"/>
    <w:qFormat/>
    <w:rsid w:val="0030341f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Normal"/>
    <w:next w:val="Normal"/>
    <w:link w:val="31"/>
    <w:semiHidden/>
    <w:unhideWhenUsed/>
    <w:qFormat/>
    <w:rsid w:val="00f45f3b"/>
    <w:pPr>
      <w:keepNext w:val="true"/>
      <w:keepLines/>
      <w:spacing w:before="200" w:after="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1"/>
    <w:semiHidden/>
    <w:unhideWhenUsed/>
    <w:qFormat/>
    <w:rsid w:val="007a2305"/>
    <w:pPr>
      <w:keepNext w:val="true"/>
      <w:keepLines/>
      <w:spacing w:before="200" w:after="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de370b"/>
    <w:rPr>
      <w:color w:val="0000FF"/>
      <w:u w:val="single"/>
    </w:rPr>
  </w:style>
  <w:style w:type="character" w:styleId="Style11" w:customStyle="1">
    <w:name w:val="Название Знак"/>
    <w:qFormat/>
    <w:rsid w:val="00756743"/>
    <w:rPr>
      <w:b/>
      <w:sz w:val="24"/>
    </w:rPr>
  </w:style>
  <w:style w:type="character" w:styleId="11" w:customStyle="1">
    <w:name w:val="Заголовок 1 Знак"/>
    <w:qFormat/>
    <w:rsid w:val="0030341f"/>
    <w:rPr>
      <w:b/>
      <w:bCs/>
      <w:kern w:val="2"/>
      <w:sz w:val="48"/>
      <w:szCs w:val="48"/>
    </w:rPr>
  </w:style>
  <w:style w:type="character" w:styleId="Strong">
    <w:name w:val="Strong"/>
    <w:qFormat/>
    <w:rsid w:val="0030341f"/>
    <w:rPr>
      <w:b/>
      <w:bCs/>
    </w:rPr>
  </w:style>
  <w:style w:type="character" w:styleId="41" w:customStyle="1">
    <w:name w:val="Заголовок 4 Знак"/>
    <w:basedOn w:val="DefaultParagraphFont"/>
    <w:semiHidden/>
    <w:qFormat/>
    <w:rsid w:val="007a2305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  <w:sz w:val="24"/>
      <w:szCs w:val="24"/>
    </w:rPr>
  </w:style>
  <w:style w:type="character" w:styleId="31" w:customStyle="1">
    <w:name w:val="Заголовок 3 Знак"/>
    <w:basedOn w:val="DefaultParagraphFont"/>
    <w:semiHidden/>
    <w:qFormat/>
    <w:rsid w:val="00f45f3b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4"/>
      <w:szCs w:val="24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Header"/>
    <w:basedOn w:val="Normal"/>
    <w:rsid w:val="00e5673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9">
    <w:name w:val="Footer"/>
    <w:basedOn w:val="Normal"/>
    <w:rsid w:val="00e5673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bf63af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3f7221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3f7221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qFormat/>
    <w:rsid w:val="000a1208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Title"/>
    <w:basedOn w:val="Normal"/>
    <w:link w:val="Style11"/>
    <w:qFormat/>
    <w:rsid w:val="00756743"/>
    <w:pPr>
      <w:jc w:val="center"/>
    </w:pPr>
    <w:rPr>
      <w:b/>
      <w:szCs w:val="20"/>
    </w:rPr>
  </w:style>
  <w:style w:type="paragraph" w:styleId="Default" w:customStyle="1">
    <w:name w:val="Default"/>
    <w:qFormat/>
    <w:rsid w:val="0094391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4120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atmrt.ru/forumkbi" TargetMode="External"/><Relationship Id="rId4" Type="http://schemas.openxmlformats.org/officeDocument/2006/relationships/hyperlink" Target="mailto:atmrt@yandex.ru" TargetMode="External"/><Relationship Id="rId5" Type="http://schemas.openxmlformats.org/officeDocument/2006/relationships/hyperlink" Target="https://disk.yandex.ru/d/0l8WOfK0izUPLw" TargetMode="External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Бланк2014.</Template>
  <TotalTime>1023</TotalTime>
  <Application>LibreOffice/7.5.6.2$Linux_X86_64 LibreOffice_project/50$Build-2</Application>
  <AppVersion>15.0000</AppVersion>
  <Pages>2</Pages>
  <Words>302</Words>
  <Characters>2207</Characters>
  <CharactersWithSpaces>2487</CharactersWithSpaces>
  <Paragraphs>39</Paragraphs>
  <Company>МДМС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2024-11-27T17:21:00Z</dcterms:created>
  <dc:creator>User</dc:creator>
  <dc:description/>
  <dc:language>ru-RU</dc:language>
  <cp:lastModifiedBy/>
  <cp:lastPrinted>2018-11-01T15:39:00Z</cp:lastPrinted>
  <dcterms:modified xsi:type="dcterms:W3CDTF">2024-11-30T19:08:28Z</dcterms:modified>
  <cp:revision>10</cp:revision>
  <dc:subject/>
  <dc:title>МИНИСТЕРСТВО ПО ДЕЛАМ МОЛОДЕЖИ, СПОРТУ И ТУРИЗМУ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